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10258"/>
        <w:gridCol w:w="5130"/>
      </w:tblGrid>
      <w:tr w:rsidR="008A4150" w14:paraId="42C4F130" w14:textId="77777777" w:rsidTr="008A4150">
        <w:trPr>
          <w:trHeight w:val="315"/>
        </w:trPr>
        <w:tc>
          <w:tcPr>
            <w:tcW w:w="10258" w:type="dxa"/>
          </w:tcPr>
          <w:p w14:paraId="5E467025" w14:textId="77777777" w:rsidR="008A4150" w:rsidRDefault="008A4150" w:rsidP="008A4150">
            <w:pPr>
              <w:jc w:val="center"/>
            </w:pPr>
            <w:bookmarkStart w:id="0" w:name="_Hlk230161755"/>
            <w:r>
              <w:rPr>
                <w:rFonts w:hint="eastAsia"/>
              </w:rPr>
              <w:t>条　　　　　　　件</w:t>
            </w:r>
          </w:p>
        </w:tc>
        <w:tc>
          <w:tcPr>
            <w:tcW w:w="5130" w:type="dxa"/>
          </w:tcPr>
          <w:p w14:paraId="4F491C06" w14:textId="77777777" w:rsidR="008A4150" w:rsidRDefault="008A4150" w:rsidP="008A4150">
            <w:pPr>
              <w:jc w:val="center"/>
            </w:pPr>
            <w:r>
              <w:rPr>
                <w:rFonts w:hint="eastAsia"/>
              </w:rPr>
              <w:t>応　　札</w:t>
            </w:r>
          </w:p>
        </w:tc>
      </w:tr>
      <w:tr w:rsidR="008A4150" w14:paraId="241A5DB1" w14:textId="77777777" w:rsidTr="007D6766">
        <w:trPr>
          <w:trHeight w:val="611"/>
        </w:trPr>
        <w:tc>
          <w:tcPr>
            <w:tcW w:w="10258" w:type="dxa"/>
          </w:tcPr>
          <w:p w14:paraId="1865A491" w14:textId="54E96359" w:rsidR="008A4150" w:rsidRPr="00DE77D4" w:rsidRDefault="007D6766" w:rsidP="008A4150">
            <w:r w:rsidRPr="005A5F2A">
              <w:rPr>
                <w:rFonts w:hint="eastAsia"/>
              </w:rPr>
              <w:t>本体部、ディスプレイ部、生体情報入力部から構成され、一体型モニタであること。</w:t>
            </w:r>
          </w:p>
        </w:tc>
        <w:tc>
          <w:tcPr>
            <w:tcW w:w="5130" w:type="dxa"/>
          </w:tcPr>
          <w:p w14:paraId="0E671842" w14:textId="77777777" w:rsidR="008A4150" w:rsidRDefault="008A4150" w:rsidP="008A4150"/>
        </w:tc>
      </w:tr>
      <w:tr w:rsidR="008A4150" w14:paraId="7802EF63" w14:textId="77777777" w:rsidTr="007D6766">
        <w:trPr>
          <w:trHeight w:val="563"/>
        </w:trPr>
        <w:tc>
          <w:tcPr>
            <w:tcW w:w="10258" w:type="dxa"/>
          </w:tcPr>
          <w:p w14:paraId="22890E3E" w14:textId="7829D3F1" w:rsidR="008A4150" w:rsidRPr="007D6766" w:rsidRDefault="007D6766" w:rsidP="007D6766">
            <w:pPr>
              <w:rPr>
                <w:rFonts w:hint="eastAsia"/>
              </w:rPr>
            </w:pPr>
            <w:r w:rsidRPr="005A5F2A">
              <w:rPr>
                <w:rFonts w:hint="eastAsia"/>
              </w:rPr>
              <w:t>ディスプレイ部は</w:t>
            </w:r>
            <w:r>
              <w:rPr>
                <w:rFonts w:hint="eastAsia"/>
              </w:rPr>
              <w:t>18.5</w:t>
            </w:r>
            <w:r w:rsidRPr="005A5F2A">
              <w:t>inch以上、解像度（1366×768）以上のタッチパネル液晶ディスプレイを有すること。</w:t>
            </w:r>
          </w:p>
        </w:tc>
        <w:tc>
          <w:tcPr>
            <w:tcW w:w="5130" w:type="dxa"/>
          </w:tcPr>
          <w:p w14:paraId="7EF42A2D" w14:textId="77777777" w:rsidR="008A4150" w:rsidRDefault="008A4150" w:rsidP="008A4150"/>
        </w:tc>
      </w:tr>
      <w:tr w:rsidR="008A4150" w14:paraId="002D5B94" w14:textId="77777777" w:rsidTr="007D6766">
        <w:trPr>
          <w:trHeight w:val="557"/>
        </w:trPr>
        <w:tc>
          <w:tcPr>
            <w:tcW w:w="10258" w:type="dxa"/>
          </w:tcPr>
          <w:p w14:paraId="23A6B0A9" w14:textId="77B4C726" w:rsidR="008A4150" w:rsidRPr="007D6766" w:rsidRDefault="007D6766" w:rsidP="007D6766">
            <w:pPr>
              <w:rPr>
                <w:rFonts w:hint="eastAsia"/>
              </w:rPr>
            </w:pPr>
            <w:r w:rsidRPr="005A5F2A">
              <w:rPr>
                <w:rFonts w:hint="eastAsia"/>
              </w:rPr>
              <w:t>測定している波形を３ｃｈ同時記録することが可能なサーマルアレイレコーダを有すること。</w:t>
            </w:r>
          </w:p>
        </w:tc>
        <w:tc>
          <w:tcPr>
            <w:tcW w:w="5130" w:type="dxa"/>
          </w:tcPr>
          <w:p w14:paraId="4CD41B6F" w14:textId="77777777" w:rsidR="008A4150" w:rsidRDefault="008A4150" w:rsidP="008A4150"/>
        </w:tc>
      </w:tr>
      <w:tr w:rsidR="008A4150" w14:paraId="77AF2E36" w14:textId="77777777" w:rsidTr="008A4150">
        <w:tc>
          <w:tcPr>
            <w:tcW w:w="10258" w:type="dxa"/>
          </w:tcPr>
          <w:p w14:paraId="671EDF9B" w14:textId="6D48EDB8" w:rsidR="008A4150" w:rsidRPr="007D6766" w:rsidRDefault="007D6766" w:rsidP="008A4150">
            <w:pPr>
              <w:rPr>
                <w:rFonts w:hint="eastAsia"/>
              </w:rPr>
            </w:pPr>
            <w:r w:rsidRPr="00E137AE">
              <w:rPr>
                <w:rFonts w:hint="eastAsia"/>
              </w:rPr>
              <w:t>心拍数、呼吸数、体温、動脈血酸素飽和度、脈拍数、観血血圧</w:t>
            </w:r>
            <w:r w:rsidRPr="00E137AE">
              <w:t xml:space="preserve"> 、非観血血圧、CO2、酸素濃度、麻酔ガス濃度、</w:t>
            </w:r>
            <w:proofErr w:type="spellStart"/>
            <w:r w:rsidRPr="00E137AE">
              <w:t>SpHb</w:t>
            </w:r>
            <w:proofErr w:type="spellEnd"/>
            <w:r w:rsidRPr="00E137AE">
              <w:t>、PI、</w:t>
            </w:r>
            <w:proofErr w:type="spellStart"/>
            <w:r w:rsidRPr="00E137AE">
              <w:t>MVe</w:t>
            </w:r>
            <w:proofErr w:type="spellEnd"/>
            <w:r w:rsidRPr="00E137AE">
              <w:t>、</w:t>
            </w:r>
            <w:proofErr w:type="spellStart"/>
            <w:r w:rsidRPr="00E137AE">
              <w:t>TVe</w:t>
            </w:r>
            <w:proofErr w:type="spellEnd"/>
            <w:r w:rsidRPr="00E137AE">
              <w:t>、</w:t>
            </w:r>
            <w:proofErr w:type="spellStart"/>
            <w:r w:rsidRPr="00E137AE">
              <w:t>TVi</w:t>
            </w:r>
            <w:proofErr w:type="spellEnd"/>
            <w:r w:rsidRPr="00E137AE">
              <w:t>、PEAK、PEEP、MEAN、BIS</w:t>
            </w:r>
            <w:r>
              <w:t>、TOF</w:t>
            </w:r>
          </w:p>
        </w:tc>
        <w:tc>
          <w:tcPr>
            <w:tcW w:w="5130" w:type="dxa"/>
          </w:tcPr>
          <w:p w14:paraId="267528E9" w14:textId="77777777" w:rsidR="008A4150" w:rsidRDefault="008A4150" w:rsidP="008A4150"/>
        </w:tc>
      </w:tr>
      <w:tr w:rsidR="008A4150" w14:paraId="4625C7D8" w14:textId="77777777" w:rsidTr="007D6766">
        <w:trPr>
          <w:trHeight w:val="531"/>
        </w:trPr>
        <w:tc>
          <w:tcPr>
            <w:tcW w:w="10258" w:type="dxa"/>
          </w:tcPr>
          <w:p w14:paraId="168CB6F8" w14:textId="56D0F059" w:rsidR="008A4150" w:rsidRPr="00FE2E84" w:rsidRDefault="007D6766" w:rsidP="008A4150">
            <w:r>
              <w:rPr>
                <w:rFonts w:hint="eastAsia"/>
              </w:rPr>
              <w:t>筋弛緩測定は筋電図式であり大人用、小児用の電極もあること</w:t>
            </w:r>
          </w:p>
        </w:tc>
        <w:tc>
          <w:tcPr>
            <w:tcW w:w="5130" w:type="dxa"/>
          </w:tcPr>
          <w:p w14:paraId="2F540A8E" w14:textId="77777777" w:rsidR="008A4150" w:rsidRDefault="008A4150" w:rsidP="008A4150"/>
        </w:tc>
      </w:tr>
      <w:tr w:rsidR="008A4150" w14:paraId="2704B0B2" w14:textId="77777777" w:rsidTr="007D6766">
        <w:trPr>
          <w:trHeight w:val="554"/>
        </w:trPr>
        <w:tc>
          <w:tcPr>
            <w:tcW w:w="10258" w:type="dxa"/>
          </w:tcPr>
          <w:p w14:paraId="327096A4" w14:textId="21D4A1DC" w:rsidR="008A4150" w:rsidRPr="007D6766" w:rsidRDefault="007D6766" w:rsidP="008A4150">
            <w:pPr>
              <w:rPr>
                <w:rFonts w:hint="eastAsia"/>
              </w:rPr>
            </w:pPr>
            <w:r>
              <w:rPr>
                <w:rFonts w:hint="eastAsia"/>
              </w:rPr>
              <w:t>長時間波形に関しては波形を240時間以上保存できること</w:t>
            </w:r>
          </w:p>
        </w:tc>
        <w:tc>
          <w:tcPr>
            <w:tcW w:w="5130" w:type="dxa"/>
          </w:tcPr>
          <w:p w14:paraId="244FDE02" w14:textId="77777777" w:rsidR="008A4150" w:rsidRDefault="008A4150" w:rsidP="008A4150"/>
        </w:tc>
      </w:tr>
      <w:tr w:rsidR="008A4150" w14:paraId="75B4F713" w14:textId="77777777" w:rsidTr="007D6766">
        <w:trPr>
          <w:trHeight w:val="562"/>
        </w:trPr>
        <w:tc>
          <w:tcPr>
            <w:tcW w:w="10258" w:type="dxa"/>
          </w:tcPr>
          <w:p w14:paraId="79FB5874" w14:textId="75522BB1" w:rsidR="008A4150" w:rsidRPr="007D6766" w:rsidRDefault="007D6766" w:rsidP="008A4150">
            <w:pPr>
              <w:rPr>
                <w:rFonts w:hint="eastAsia"/>
              </w:rPr>
            </w:pPr>
            <w:r>
              <w:rPr>
                <w:rFonts w:hint="eastAsia"/>
              </w:rPr>
              <w:t>不整脈解析は27項目以上あること</w:t>
            </w:r>
          </w:p>
        </w:tc>
        <w:tc>
          <w:tcPr>
            <w:tcW w:w="5130" w:type="dxa"/>
          </w:tcPr>
          <w:p w14:paraId="3A7D5865" w14:textId="77777777" w:rsidR="008A4150" w:rsidRDefault="008A4150" w:rsidP="008A4150"/>
        </w:tc>
      </w:tr>
      <w:tr w:rsidR="008A4150" w14:paraId="5DFAE926" w14:textId="77777777" w:rsidTr="007D6766">
        <w:trPr>
          <w:trHeight w:val="541"/>
        </w:trPr>
        <w:tc>
          <w:tcPr>
            <w:tcW w:w="10258" w:type="dxa"/>
          </w:tcPr>
          <w:p w14:paraId="3A7792AF" w14:textId="6C631D09" w:rsidR="008A4150" w:rsidRPr="007D6766" w:rsidRDefault="007D6766" w:rsidP="008A4150">
            <w:pPr>
              <w:rPr>
                <w:rFonts w:hint="eastAsia"/>
              </w:rPr>
            </w:pPr>
            <w:r w:rsidRPr="00BD4A49">
              <w:rPr>
                <w:rFonts w:hint="eastAsia"/>
              </w:rPr>
              <w:t>外部機器データを取り込む機能を有すること</w:t>
            </w:r>
          </w:p>
        </w:tc>
        <w:tc>
          <w:tcPr>
            <w:tcW w:w="5130" w:type="dxa"/>
          </w:tcPr>
          <w:p w14:paraId="184303F1" w14:textId="77777777" w:rsidR="008A4150" w:rsidRDefault="008A4150" w:rsidP="008A4150"/>
        </w:tc>
      </w:tr>
      <w:tr w:rsidR="008A4150" w14:paraId="7496EEC7" w14:textId="77777777" w:rsidTr="007D6766">
        <w:trPr>
          <w:trHeight w:val="577"/>
        </w:trPr>
        <w:tc>
          <w:tcPr>
            <w:tcW w:w="10258" w:type="dxa"/>
          </w:tcPr>
          <w:p w14:paraId="7DCF4445" w14:textId="5E5F84E0" w:rsidR="008A4150" w:rsidRPr="00FE2E84" w:rsidRDefault="007D6766" w:rsidP="008A4150">
            <w:r>
              <w:rPr>
                <w:rFonts w:hint="eastAsia"/>
              </w:rPr>
              <w:t>麻酔記録システムと接続できること</w:t>
            </w:r>
          </w:p>
        </w:tc>
        <w:tc>
          <w:tcPr>
            <w:tcW w:w="5130" w:type="dxa"/>
          </w:tcPr>
          <w:p w14:paraId="137B19BC" w14:textId="77777777" w:rsidR="008A4150" w:rsidRDefault="008A4150" w:rsidP="008A4150"/>
        </w:tc>
      </w:tr>
    </w:tbl>
    <w:bookmarkEnd w:id="0"/>
    <w:p w14:paraId="34B35157" w14:textId="2D898571" w:rsidR="00286B5C" w:rsidRPr="00FE2E84" w:rsidRDefault="008A4150" w:rsidP="007D6766">
      <w:pPr>
        <w:rPr>
          <w:b/>
          <w:sz w:val="28"/>
          <w:szCs w:val="28"/>
        </w:rPr>
      </w:pPr>
      <w:r w:rsidRPr="008A415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866CE" wp14:editId="09E15ACD">
                <wp:simplePos x="0" y="0"/>
                <wp:positionH relativeFrom="column">
                  <wp:posOffset>6019800</wp:posOffset>
                </wp:positionH>
                <wp:positionV relativeFrom="paragraph">
                  <wp:posOffset>5762625</wp:posOffset>
                </wp:positionV>
                <wp:extent cx="3714750" cy="857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B47A" w14:textId="7842469D" w:rsidR="008A4150" w:rsidRDefault="008A4150">
                            <w:r>
                              <w:rPr>
                                <w:rFonts w:hint="eastAsia"/>
                              </w:rPr>
                              <w:t>日付　　　　　年　　　　月　　　　日</w:t>
                            </w:r>
                          </w:p>
                          <w:p w14:paraId="219BE02F" w14:textId="73F43B52" w:rsidR="008A4150" w:rsidRDefault="008A4150"/>
                          <w:p w14:paraId="7B94A73B" w14:textId="21E79929" w:rsidR="008A4150" w:rsidRDefault="008A4150">
                            <w:r>
                              <w:rPr>
                                <w:rFonts w:hint="eastAsia"/>
                              </w:rPr>
                              <w:t>社名　　　　　　　　　　　　　　　　　　　　　　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66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pt;margin-top:453.75pt;width:292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">
                <v:textbox>
                  <w:txbxContent>
                    <w:p w14:paraId="6240B47A" w14:textId="7842469D" w:rsidR="008A4150" w:rsidRDefault="008A4150">
                      <w:r>
                        <w:rPr>
                          <w:rFonts w:hint="eastAsia"/>
                        </w:rPr>
                        <w:t>日付　　　　　年　　　　月　　　　日</w:t>
                      </w:r>
                    </w:p>
                    <w:p w14:paraId="219BE02F" w14:textId="73F43B52" w:rsidR="008A4150" w:rsidRDefault="008A4150"/>
                    <w:p w14:paraId="7B94A73B" w14:textId="21E79929" w:rsidR="008A4150" w:rsidRDefault="008A41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社名　　　　　　　　　　　　　　　　　　　　　　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E84" w:rsidRPr="00FE2E84">
        <w:rPr>
          <w:rFonts w:hint="eastAsia"/>
          <w:b/>
          <w:sz w:val="28"/>
          <w:szCs w:val="28"/>
        </w:rPr>
        <w:t>応札仕様書　（</w:t>
      </w:r>
      <w:r w:rsidR="007D6766">
        <w:rPr>
          <w:rFonts w:hint="eastAsia"/>
          <w:b/>
          <w:sz w:val="28"/>
          <w:szCs w:val="28"/>
        </w:rPr>
        <w:t>ベッドサイドモニター</w:t>
      </w:r>
      <w:r w:rsidR="00FE2E84" w:rsidRPr="00FE2E84">
        <w:rPr>
          <w:rFonts w:hint="eastAsia"/>
          <w:b/>
          <w:sz w:val="28"/>
          <w:szCs w:val="28"/>
        </w:rPr>
        <w:t>）</w:t>
      </w:r>
      <w:bookmarkStart w:id="1" w:name="_GoBack"/>
      <w:bookmarkEnd w:id="1"/>
    </w:p>
    <w:sectPr w:rsidR="00286B5C" w:rsidRPr="00FE2E84" w:rsidSect="00FE2E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442C" w14:textId="77777777" w:rsidR="00FE2E84" w:rsidRDefault="00FE2E84" w:rsidP="00FE2E84">
      <w:r>
        <w:separator/>
      </w:r>
    </w:p>
  </w:endnote>
  <w:endnote w:type="continuationSeparator" w:id="0">
    <w:p w14:paraId="31235CD5" w14:textId="77777777" w:rsidR="00FE2E84" w:rsidRDefault="00FE2E84" w:rsidP="00F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6E51" w14:textId="77777777" w:rsidR="00FE2E84" w:rsidRDefault="00FE2E84" w:rsidP="00FE2E84">
      <w:r>
        <w:separator/>
      </w:r>
    </w:p>
  </w:footnote>
  <w:footnote w:type="continuationSeparator" w:id="0">
    <w:p w14:paraId="6B69617E" w14:textId="77777777" w:rsidR="00FE2E84" w:rsidRDefault="00FE2E84" w:rsidP="00FE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D6"/>
    <w:rsid w:val="00286B5C"/>
    <w:rsid w:val="00437BD6"/>
    <w:rsid w:val="007D6766"/>
    <w:rsid w:val="008A4150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65A8B"/>
  <w15:chartTrackingRefBased/>
  <w15:docId w15:val="{8CB8B2BD-F3FB-44A3-BD18-7948889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E84"/>
  </w:style>
  <w:style w:type="paragraph" w:styleId="a5">
    <w:name w:val="footer"/>
    <w:basedOn w:val="a"/>
    <w:link w:val="a6"/>
    <w:uiPriority w:val="99"/>
    <w:unhideWhenUsed/>
    <w:rsid w:val="00FE2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E84"/>
  </w:style>
  <w:style w:type="table" w:styleId="a7">
    <w:name w:val="Table Grid"/>
    <w:basedOn w:val="a1"/>
    <w:uiPriority w:val="39"/>
    <w:rsid w:val="00FE2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GYOMU</cp:lastModifiedBy>
  <cp:revision>3</cp:revision>
  <dcterms:created xsi:type="dcterms:W3CDTF">2026-05-20T00:22:00Z</dcterms:created>
  <dcterms:modified xsi:type="dcterms:W3CDTF">2026-05-20T00:41:00Z</dcterms:modified>
</cp:coreProperties>
</file>