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7F6BFD">
        <w:rPr>
          <w:rFonts w:hint="eastAsia"/>
          <w:sz w:val="28"/>
          <w:szCs w:val="28"/>
        </w:rPr>
        <w:t>手術室</w:t>
      </w:r>
      <w:r w:rsidR="007F6BFD">
        <w:rPr>
          <w:rFonts w:hint="eastAsia"/>
          <w:sz w:val="28"/>
          <w:szCs w:val="28"/>
        </w:rPr>
        <w:t>UPS</w:t>
      </w:r>
      <w:r w:rsidR="00277272" w:rsidRPr="00277272">
        <w:rPr>
          <w:rFonts w:hint="eastAsia"/>
          <w:sz w:val="28"/>
          <w:szCs w:val="28"/>
        </w:rPr>
        <w:t>更新工事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62293F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7F6BFD">
        <w:rPr>
          <w:rFonts w:hint="eastAsia"/>
          <w:sz w:val="28"/>
          <w:szCs w:val="28"/>
        </w:rPr>
        <w:t>手術室</w:t>
      </w:r>
      <w:r w:rsidR="007F6BFD">
        <w:rPr>
          <w:rFonts w:hint="eastAsia"/>
          <w:sz w:val="28"/>
          <w:szCs w:val="28"/>
        </w:rPr>
        <w:t>UPS</w:t>
      </w:r>
      <w:r w:rsidR="00277272" w:rsidRPr="00277272">
        <w:rPr>
          <w:rFonts w:hint="eastAsia"/>
          <w:sz w:val="28"/>
          <w:szCs w:val="28"/>
        </w:rPr>
        <w:t>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62293F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385B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62293F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2DC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62293F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6E3F1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62293F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6229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62293F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6229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29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62293F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66F" w:rsidRDefault="0051766F" w:rsidP="009C6142">
      <w:r>
        <w:separator/>
      </w:r>
    </w:p>
  </w:endnote>
  <w:endnote w:type="continuationSeparator" w:id="0">
    <w:p w:rsidR="0051766F" w:rsidRDefault="0051766F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66F" w:rsidRDefault="0051766F" w:rsidP="009C6142">
      <w:r>
        <w:separator/>
      </w:r>
    </w:p>
  </w:footnote>
  <w:footnote w:type="continuationSeparator" w:id="0">
    <w:p w:rsidR="0051766F" w:rsidRDefault="0051766F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67690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4642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02E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77272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1766F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293F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7F6BFD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25ED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1033D-91B9-4BCA-B78E-90AB5421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CAA-D841-430F-9C30-FAC4AA83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2023-07-28T07:34:00Z</dcterms:created>
  <dcterms:modified xsi:type="dcterms:W3CDTF">2023-07-28T07:34:00Z</dcterms:modified>
</cp:coreProperties>
</file>